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B587A" w:rsidRPr="00CB587A" w:rsidTr="00CB587A">
        <w:tc>
          <w:tcPr>
            <w:tcW w:w="8828" w:type="dxa"/>
          </w:tcPr>
          <w:p w:rsidR="00C406F5" w:rsidRDefault="00C406F5" w:rsidP="005951E8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Cálculo y P</w:t>
            </w:r>
            <w:r w:rsidRPr="00CB587A">
              <w:rPr>
                <w:b/>
              </w:rPr>
              <w:t>ago de</w:t>
            </w:r>
            <w:r>
              <w:rPr>
                <w:b/>
              </w:rPr>
              <w:t xml:space="preserve"> las </w:t>
            </w:r>
            <w:r w:rsidRPr="00CB587A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  <w:r w:rsidRPr="00CB587A">
              <w:rPr>
                <w:b/>
              </w:rPr>
              <w:t xml:space="preserve">signaciones de </w:t>
            </w:r>
            <w:r>
              <w:rPr>
                <w:b/>
              </w:rPr>
              <w:t>M</w:t>
            </w:r>
            <w:r w:rsidRPr="00CB587A">
              <w:rPr>
                <w:b/>
              </w:rPr>
              <w:t>ejoram</w:t>
            </w:r>
            <w:r>
              <w:rPr>
                <w:b/>
              </w:rPr>
              <w:t>i</w:t>
            </w:r>
            <w:r w:rsidRPr="00CB587A">
              <w:rPr>
                <w:b/>
              </w:rPr>
              <w:t>ento</w:t>
            </w:r>
            <w:r>
              <w:rPr>
                <w:b/>
              </w:rPr>
              <w:t xml:space="preserve"> de la Gestión</w:t>
            </w:r>
            <w:r w:rsidRPr="00CB587A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CB587A">
              <w:rPr>
                <w:b/>
              </w:rPr>
              <w:t>unicipal</w:t>
            </w:r>
          </w:p>
          <w:p w:rsidR="00CB587A" w:rsidRPr="00CB587A" w:rsidRDefault="00C406F5" w:rsidP="00C406F5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CB587A">
              <w:rPr>
                <w:b/>
              </w:rPr>
              <w:t>ey</w:t>
            </w:r>
            <w:r>
              <w:rPr>
                <w:b/>
              </w:rPr>
              <w:t xml:space="preserve"> N°</w:t>
            </w:r>
            <w:r w:rsidRPr="00CB587A">
              <w:rPr>
                <w:b/>
              </w:rPr>
              <w:t xml:space="preserve"> 19.803</w:t>
            </w:r>
            <w:r>
              <w:rPr>
                <w:b/>
              </w:rPr>
              <w:t>- ( algunos aspectos interpretativos)</w:t>
            </w:r>
          </w:p>
        </w:tc>
      </w:tr>
    </w:tbl>
    <w:p w:rsidR="000602E5" w:rsidRDefault="000602E5" w:rsidP="00CB587A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B587A" w:rsidTr="00CB587A">
        <w:tc>
          <w:tcPr>
            <w:tcW w:w="4414" w:type="dxa"/>
          </w:tcPr>
          <w:p w:rsidR="000B6760" w:rsidRDefault="000B6760" w:rsidP="00CB587A">
            <w:pPr>
              <w:jc w:val="center"/>
              <w:rPr>
                <w:b/>
              </w:rPr>
            </w:pPr>
          </w:p>
          <w:p w:rsidR="00CB587A" w:rsidRPr="008C33CA" w:rsidRDefault="008C33CA" w:rsidP="00CB587A">
            <w:pPr>
              <w:jc w:val="center"/>
              <w:rPr>
                <w:b/>
              </w:rPr>
            </w:pPr>
            <w:r w:rsidRPr="008C33CA">
              <w:rPr>
                <w:b/>
              </w:rPr>
              <w:t xml:space="preserve">Causal </w:t>
            </w:r>
          </w:p>
        </w:tc>
        <w:tc>
          <w:tcPr>
            <w:tcW w:w="4414" w:type="dxa"/>
          </w:tcPr>
          <w:p w:rsidR="00703E12" w:rsidRPr="008C33CA" w:rsidRDefault="00703E12" w:rsidP="00703E12">
            <w:pPr>
              <w:rPr>
                <w:b/>
              </w:rPr>
            </w:pPr>
            <w:r w:rsidRPr="008C33CA">
              <w:rPr>
                <w:b/>
              </w:rPr>
              <w:t>Jurisprudencia Administrativa de Contraloría General de la República</w:t>
            </w:r>
            <w:r w:rsidR="00C96A8A" w:rsidRPr="008C33CA">
              <w:rPr>
                <w:b/>
              </w:rPr>
              <w:t>-</w:t>
            </w:r>
          </w:p>
          <w:p w:rsidR="00CB587A" w:rsidRDefault="00C96A8A" w:rsidP="00703E12">
            <w:pPr>
              <w:rPr>
                <w:b/>
              </w:rPr>
            </w:pPr>
            <w:r w:rsidRPr="008C33CA">
              <w:rPr>
                <w:b/>
              </w:rPr>
              <w:t xml:space="preserve"> Dictámenes N°s</w:t>
            </w:r>
          </w:p>
        </w:tc>
      </w:tr>
      <w:tr w:rsidR="000B6760" w:rsidTr="00CB587A">
        <w:tc>
          <w:tcPr>
            <w:tcW w:w="4414" w:type="dxa"/>
          </w:tcPr>
          <w:p w:rsidR="000B6760" w:rsidRPr="000B6760" w:rsidRDefault="000B6760" w:rsidP="006F70E3">
            <w:r w:rsidRPr="000B6760">
              <w:t xml:space="preserve">Ascenso </w:t>
            </w:r>
            <w:r>
              <w:t xml:space="preserve">y  cambio grado ley N° 20.922 de </w:t>
            </w:r>
            <w:r w:rsidRPr="000B6760">
              <w:t>funcionario- permite reliquidación del pago</w:t>
            </w:r>
            <w:r w:rsidR="00C406F5">
              <w:t xml:space="preserve"> de l</w:t>
            </w:r>
            <w:r w:rsidR="006F70E3">
              <w:t>os incentivos.</w:t>
            </w:r>
          </w:p>
        </w:tc>
        <w:tc>
          <w:tcPr>
            <w:tcW w:w="4414" w:type="dxa"/>
          </w:tcPr>
          <w:p w:rsidR="000B6760" w:rsidRPr="000B6760" w:rsidRDefault="000B6760" w:rsidP="00703E12">
            <w:r w:rsidRPr="000B6760">
              <w:t>45.002</w:t>
            </w:r>
            <w:r w:rsidR="00C406F5">
              <w:t>,</w:t>
            </w:r>
            <w:r w:rsidRPr="000B6760">
              <w:t xml:space="preserve"> de 2017-37.349</w:t>
            </w:r>
            <w:r w:rsidR="00C406F5">
              <w:t>,</w:t>
            </w:r>
            <w:r w:rsidRPr="000B6760">
              <w:t xml:space="preserve"> de 2016</w:t>
            </w:r>
          </w:p>
          <w:p w:rsidR="000B6760" w:rsidRDefault="000B6760" w:rsidP="00703E12">
            <w:pPr>
              <w:rPr>
                <w:b/>
              </w:rPr>
            </w:pPr>
            <w:r w:rsidRPr="000B6760">
              <w:t>95.650</w:t>
            </w:r>
            <w:r w:rsidR="00C406F5">
              <w:t>,</w:t>
            </w:r>
            <w:r w:rsidRPr="000B6760">
              <w:t xml:space="preserve"> de 2015</w:t>
            </w:r>
          </w:p>
        </w:tc>
      </w:tr>
      <w:tr w:rsidR="00CB587A" w:rsidTr="00CB587A">
        <w:tc>
          <w:tcPr>
            <w:tcW w:w="4414" w:type="dxa"/>
          </w:tcPr>
          <w:p w:rsidR="00CB587A" w:rsidRPr="00703E12" w:rsidRDefault="00CB587A" w:rsidP="00F6495E">
            <w:r w:rsidRPr="00703E12">
              <w:t>Cálculo</w:t>
            </w:r>
            <w:r w:rsidR="00AC7F6D">
              <w:t xml:space="preserve"> debe</w:t>
            </w:r>
            <w:r w:rsidRPr="00703E12">
              <w:t xml:space="preserve"> </w:t>
            </w:r>
            <w:r w:rsidR="00F6495E">
              <w:t xml:space="preserve">efectuarse mensualmente, se </w:t>
            </w:r>
            <w:r w:rsidR="006F70E3">
              <w:t xml:space="preserve"> determina y</w:t>
            </w:r>
            <w:r w:rsidR="00C406F5">
              <w:t xml:space="preserve"> realiza </w:t>
            </w:r>
            <w:r w:rsidRPr="00703E12">
              <w:t>mes a mes</w:t>
            </w:r>
            <w:r w:rsidR="00C406F5">
              <w:t>, por periodo</w:t>
            </w:r>
            <w:r w:rsidRPr="00703E12">
              <w:t xml:space="preserve"> completo</w:t>
            </w:r>
            <w:r w:rsidR="006F70E3">
              <w:t xml:space="preserve"> y paga fechas establecidas.</w:t>
            </w:r>
          </w:p>
        </w:tc>
        <w:tc>
          <w:tcPr>
            <w:tcW w:w="4414" w:type="dxa"/>
          </w:tcPr>
          <w:p w:rsidR="00CB587A" w:rsidRPr="00703E12" w:rsidRDefault="00C96A8A" w:rsidP="005951E8">
            <w:r w:rsidRPr="00703E12">
              <w:t>57.851</w:t>
            </w:r>
            <w:r w:rsidR="00C406F5">
              <w:t>,</w:t>
            </w:r>
            <w:r w:rsidRPr="00703E12">
              <w:t xml:space="preserve"> de 2003- </w:t>
            </w:r>
            <w:r w:rsidR="00AC7F6D">
              <w:t xml:space="preserve">48.549, de 2004, </w:t>
            </w:r>
            <w:r w:rsidR="00C65C25">
              <w:t xml:space="preserve">89.047, de 2014,  </w:t>
            </w:r>
            <w:r w:rsidRPr="00703E12">
              <w:t>18.329</w:t>
            </w:r>
            <w:r w:rsidR="00C406F5">
              <w:t>,</w:t>
            </w:r>
            <w:r w:rsidRPr="00703E12">
              <w:t xml:space="preserve"> de 2016</w:t>
            </w:r>
          </w:p>
        </w:tc>
      </w:tr>
      <w:tr w:rsidR="001C388E" w:rsidTr="00CB587A">
        <w:tc>
          <w:tcPr>
            <w:tcW w:w="4414" w:type="dxa"/>
          </w:tcPr>
          <w:p w:rsidR="001C388E" w:rsidRPr="00703E12" w:rsidRDefault="001C388E" w:rsidP="00703E12">
            <w:r>
              <w:t>Cálculo PMG.,</w:t>
            </w:r>
            <w:r w:rsidR="000B6760">
              <w:t xml:space="preserve"> Leyes N°  19.803 y 20.723</w:t>
            </w:r>
            <w:r>
              <w:t xml:space="preserve"> Comparación EUS.</w:t>
            </w:r>
            <w:r w:rsidR="002A14C0">
              <w:t>, DL. 249, de 1974</w:t>
            </w:r>
          </w:p>
        </w:tc>
        <w:tc>
          <w:tcPr>
            <w:tcW w:w="4414" w:type="dxa"/>
          </w:tcPr>
          <w:p w:rsidR="001C388E" w:rsidRPr="00703E12" w:rsidRDefault="001C388E" w:rsidP="005951E8">
            <w:r>
              <w:t>77.646</w:t>
            </w:r>
            <w:r w:rsidR="00C406F5">
              <w:t>,</w:t>
            </w:r>
            <w:r>
              <w:t xml:space="preserve"> de 2016- 42.695 de 2016</w:t>
            </w:r>
          </w:p>
        </w:tc>
      </w:tr>
      <w:tr w:rsidR="00C96A8A" w:rsidTr="00CB587A">
        <w:tc>
          <w:tcPr>
            <w:tcW w:w="4414" w:type="dxa"/>
          </w:tcPr>
          <w:p w:rsidR="00C96A8A" w:rsidRPr="00703E12" w:rsidRDefault="00C96A8A" w:rsidP="005B52D0">
            <w:r w:rsidRPr="00703E12">
              <w:t>Componente Base- derecho a todo evento</w:t>
            </w:r>
            <w:r w:rsidR="005B52D0">
              <w:t>, y no se encuentra vinculado al cumplimiento de metas ni objetivos institucionales</w:t>
            </w:r>
          </w:p>
        </w:tc>
        <w:tc>
          <w:tcPr>
            <w:tcW w:w="4414" w:type="dxa"/>
          </w:tcPr>
          <w:p w:rsidR="001C388E" w:rsidRPr="00703E12" w:rsidRDefault="001C388E" w:rsidP="001C388E">
            <w:r w:rsidRPr="00703E12">
              <w:t>97.789</w:t>
            </w:r>
            <w:r w:rsidR="00C406F5">
              <w:t>,</w:t>
            </w:r>
            <w:r w:rsidRPr="00703E12">
              <w:t xml:space="preserve"> de 2014- 42.695 de 2016</w:t>
            </w:r>
          </w:p>
          <w:p w:rsidR="00C96A8A" w:rsidRPr="00703E12" w:rsidRDefault="001C388E" w:rsidP="001C388E">
            <w:r w:rsidRPr="00703E12">
              <w:t>16.195</w:t>
            </w:r>
            <w:r w:rsidR="00C406F5">
              <w:t>,</w:t>
            </w:r>
            <w:r w:rsidRPr="00703E12">
              <w:t xml:space="preserve"> de 2016</w:t>
            </w:r>
          </w:p>
        </w:tc>
      </w:tr>
      <w:tr w:rsidR="005951E8" w:rsidTr="00CB587A">
        <w:tc>
          <w:tcPr>
            <w:tcW w:w="4414" w:type="dxa"/>
          </w:tcPr>
          <w:p w:rsidR="005951E8" w:rsidRPr="00703E12" w:rsidRDefault="00E61E2F" w:rsidP="00382428">
            <w:r>
              <w:t>Incentivo de Desempeño Colectivo</w:t>
            </w:r>
            <w:r w:rsidR="005951E8" w:rsidRPr="00703E12">
              <w:t xml:space="preserve">  </w:t>
            </w:r>
            <w:r w:rsidR="00775F40">
              <w:t xml:space="preserve">cuando se da </w:t>
            </w:r>
            <w:r w:rsidR="005951E8" w:rsidRPr="00703E12">
              <w:t>cumplimiento</w:t>
            </w:r>
            <w:r w:rsidR="00703E12" w:rsidRPr="00703E12">
              <w:t xml:space="preserve"> objetivos</w:t>
            </w:r>
            <w:r w:rsidR="00775F40">
              <w:t xml:space="preserve"> programados</w:t>
            </w:r>
            <w:r w:rsidR="00382428">
              <w:t xml:space="preserve"> por metas, dirección, depto., o unidad municipal y quienes participaron del cumplimiento. </w:t>
            </w:r>
          </w:p>
        </w:tc>
        <w:tc>
          <w:tcPr>
            <w:tcW w:w="4414" w:type="dxa"/>
          </w:tcPr>
          <w:p w:rsidR="00382428" w:rsidRDefault="00382428" w:rsidP="00611E92">
            <w:pPr>
              <w:rPr>
                <w:color w:val="FF0000"/>
              </w:rPr>
            </w:pPr>
          </w:p>
          <w:p w:rsidR="00703E12" w:rsidRPr="00703E12" w:rsidRDefault="001C388E" w:rsidP="00611E92">
            <w:r w:rsidRPr="001505D2">
              <w:rPr>
                <w:color w:val="FF0000"/>
              </w:rPr>
              <w:t>6</w:t>
            </w:r>
            <w:r w:rsidR="00611E92">
              <w:rPr>
                <w:color w:val="FF0000"/>
              </w:rPr>
              <w:t>5</w:t>
            </w:r>
            <w:r w:rsidRPr="001505D2">
              <w:rPr>
                <w:color w:val="FF0000"/>
              </w:rPr>
              <w:t>.297</w:t>
            </w:r>
            <w:r w:rsidR="00C406F5" w:rsidRPr="001505D2">
              <w:rPr>
                <w:color w:val="FF0000"/>
              </w:rPr>
              <w:t>,</w:t>
            </w:r>
            <w:r w:rsidRPr="001505D2">
              <w:rPr>
                <w:color w:val="FF0000"/>
              </w:rPr>
              <w:t xml:space="preserve"> de 2011</w:t>
            </w:r>
          </w:p>
        </w:tc>
      </w:tr>
      <w:tr w:rsidR="009F4A7E" w:rsidTr="00CB587A">
        <w:tc>
          <w:tcPr>
            <w:tcW w:w="4414" w:type="dxa"/>
          </w:tcPr>
          <w:p w:rsidR="009F4A7E" w:rsidRPr="0046062D" w:rsidRDefault="001505D2" w:rsidP="001505D2">
            <w:pPr>
              <w:rPr>
                <w:color w:val="FF0000"/>
              </w:rPr>
            </w:pPr>
            <w:r w:rsidRPr="0046062D">
              <w:rPr>
                <w:color w:val="FF0000"/>
              </w:rPr>
              <w:t>Incentivo de desempeño colectivo</w:t>
            </w:r>
            <w:r w:rsidR="001C388E" w:rsidRPr="0046062D">
              <w:rPr>
                <w:color w:val="FF0000"/>
              </w:rPr>
              <w:t xml:space="preserve"> </w:t>
            </w:r>
            <w:r w:rsidR="006F70E3" w:rsidRPr="0046062D">
              <w:rPr>
                <w:color w:val="FF0000"/>
              </w:rPr>
              <w:t>por área de trabajo</w:t>
            </w:r>
            <w:r w:rsidR="001C388E" w:rsidRPr="0046062D">
              <w:rPr>
                <w:color w:val="FF0000"/>
              </w:rPr>
              <w:t>–excluye Jefe Servicio</w:t>
            </w:r>
            <w:r w:rsidR="00775F40" w:rsidRPr="0046062D">
              <w:rPr>
                <w:color w:val="FF0000"/>
              </w:rPr>
              <w:t>- Alcalde</w:t>
            </w:r>
          </w:p>
        </w:tc>
        <w:tc>
          <w:tcPr>
            <w:tcW w:w="4414" w:type="dxa"/>
          </w:tcPr>
          <w:p w:rsidR="009F4A7E" w:rsidRPr="0046062D" w:rsidRDefault="001C388E" w:rsidP="00703E12">
            <w:pPr>
              <w:rPr>
                <w:color w:val="FF0000"/>
              </w:rPr>
            </w:pPr>
            <w:r w:rsidRPr="0046062D">
              <w:rPr>
                <w:color w:val="FF0000"/>
              </w:rPr>
              <w:t>6.617</w:t>
            </w:r>
            <w:r w:rsidR="00C406F5" w:rsidRPr="0046062D">
              <w:rPr>
                <w:color w:val="FF0000"/>
              </w:rPr>
              <w:t>,</w:t>
            </w:r>
            <w:r w:rsidRPr="0046062D">
              <w:rPr>
                <w:color w:val="FF0000"/>
              </w:rPr>
              <w:t xml:space="preserve"> de 2014</w:t>
            </w:r>
            <w:r w:rsidR="0046062D" w:rsidRPr="0046062D">
              <w:rPr>
                <w:color w:val="FF0000"/>
              </w:rPr>
              <w:t xml:space="preserve"> </w:t>
            </w:r>
            <w:r w:rsidR="00396717">
              <w:rPr>
                <w:color w:val="FF0000"/>
              </w:rPr>
              <w:t>– homologación ley N° 19.553- modernización</w:t>
            </w:r>
            <w:r w:rsidR="00653576">
              <w:rPr>
                <w:color w:val="FF0000"/>
              </w:rPr>
              <w:t xml:space="preserve"> </w:t>
            </w:r>
            <w:r w:rsidR="0046062D" w:rsidRPr="0046062D">
              <w:rPr>
                <w:color w:val="FF0000"/>
              </w:rPr>
              <w:t xml:space="preserve">(consultar aplicación </w:t>
            </w:r>
            <w:r w:rsidR="00396717">
              <w:rPr>
                <w:color w:val="FF0000"/>
              </w:rPr>
              <w:t xml:space="preserve">a </w:t>
            </w:r>
            <w:r w:rsidR="0046062D" w:rsidRPr="0046062D">
              <w:rPr>
                <w:color w:val="FF0000"/>
              </w:rPr>
              <w:t>CGR. Ante dictamen N° 4.930, de 2004, anterior ley N° 20.723)</w:t>
            </w:r>
          </w:p>
          <w:p w:rsidR="00775F40" w:rsidRPr="0046062D" w:rsidRDefault="00775F40" w:rsidP="00703E12">
            <w:pPr>
              <w:rPr>
                <w:color w:val="FF0000"/>
              </w:rPr>
            </w:pPr>
            <w:r w:rsidRPr="0046062D">
              <w:rPr>
                <w:color w:val="FF0000"/>
              </w:rPr>
              <w:t>1.756, de 2013</w:t>
            </w:r>
          </w:p>
        </w:tc>
      </w:tr>
      <w:tr w:rsidR="0026702D" w:rsidTr="00CB587A">
        <w:tc>
          <w:tcPr>
            <w:tcW w:w="4414" w:type="dxa"/>
          </w:tcPr>
          <w:p w:rsidR="0026702D" w:rsidRDefault="0026702D" w:rsidP="00653576">
            <w:r>
              <w:t xml:space="preserve">Derecho percibir asignaciones, </w:t>
            </w:r>
            <w:r w:rsidR="00E61E2F">
              <w:t xml:space="preserve">Incentivo por Gestión Institucional- Incentivo de desempeño Colectivo por área de Trabajo y Componente Base, </w:t>
            </w:r>
            <w:r w:rsidR="004C0AFA">
              <w:t xml:space="preserve">aplica </w:t>
            </w:r>
            <w:r>
              <w:t>solo funcionarios de planta y contrata, regidos por la ley N° 18.883</w:t>
            </w:r>
          </w:p>
        </w:tc>
        <w:tc>
          <w:tcPr>
            <w:tcW w:w="4414" w:type="dxa"/>
          </w:tcPr>
          <w:p w:rsidR="0026702D" w:rsidRDefault="0026702D" w:rsidP="00703E12"/>
          <w:p w:rsidR="0026702D" w:rsidRDefault="0026702D" w:rsidP="00703E12">
            <w:r>
              <w:t>77.646</w:t>
            </w:r>
            <w:r w:rsidR="00C406F5">
              <w:t>,</w:t>
            </w:r>
            <w:r>
              <w:t xml:space="preserve"> de 20016</w:t>
            </w:r>
          </w:p>
        </w:tc>
      </w:tr>
      <w:tr w:rsidR="001C388E" w:rsidTr="00CB587A">
        <w:tc>
          <w:tcPr>
            <w:tcW w:w="4414" w:type="dxa"/>
          </w:tcPr>
          <w:p w:rsidR="001C388E" w:rsidRDefault="00E61E2F" w:rsidP="0046062D">
            <w:r>
              <w:t xml:space="preserve">Incentivo </w:t>
            </w:r>
            <w:r w:rsidR="00930494">
              <w:t>de Desempeño Individual – previsto en el inciso tercero del artículo 9, de la ley N° 19.803,</w:t>
            </w:r>
            <w:r w:rsidR="0046062D">
              <w:t xml:space="preserve"> debe</w:t>
            </w:r>
            <w:r w:rsidR="00930494">
              <w:t xml:space="preserve"> calcular sobre base de calificaciones de los</w:t>
            </w:r>
            <w:r w:rsidR="005A2B2D">
              <w:t xml:space="preserve"> funcionari</w:t>
            </w:r>
            <w:r w:rsidR="00930494">
              <w:t>os</w:t>
            </w:r>
            <w:r w:rsidR="005A2B2D">
              <w:t xml:space="preserve">, </w:t>
            </w:r>
            <w:r w:rsidR="001C388E">
              <w:t xml:space="preserve">ante no acuerdo </w:t>
            </w:r>
            <w:r w:rsidR="00930494">
              <w:t xml:space="preserve">sobre aplicación del Incentivo colectivo- </w:t>
            </w:r>
            <w:r w:rsidR="00930494" w:rsidRPr="00727676">
              <w:rPr>
                <w:color w:val="FF0000"/>
              </w:rPr>
              <w:t>excluye Alcalde</w:t>
            </w:r>
          </w:p>
        </w:tc>
        <w:tc>
          <w:tcPr>
            <w:tcW w:w="4414" w:type="dxa"/>
          </w:tcPr>
          <w:p w:rsidR="0026702D" w:rsidRDefault="0026702D" w:rsidP="00703E12"/>
          <w:p w:rsidR="001C388E" w:rsidRDefault="001C388E" w:rsidP="00703E12">
            <w:r w:rsidRPr="001505D2">
              <w:rPr>
                <w:color w:val="FF0000"/>
              </w:rPr>
              <w:t>65.297</w:t>
            </w:r>
            <w:r w:rsidR="00C406F5" w:rsidRPr="001505D2">
              <w:rPr>
                <w:color w:val="FF0000"/>
              </w:rPr>
              <w:t>,</w:t>
            </w:r>
            <w:r w:rsidRPr="001505D2">
              <w:rPr>
                <w:color w:val="FF0000"/>
              </w:rPr>
              <w:t xml:space="preserve"> de 2011</w:t>
            </w:r>
            <w:r w:rsidR="008154B8">
              <w:rPr>
                <w:color w:val="FF0000"/>
              </w:rPr>
              <w:t>, 4.930, de 2004</w:t>
            </w:r>
          </w:p>
        </w:tc>
      </w:tr>
      <w:tr w:rsidR="001C388E" w:rsidTr="00CB587A">
        <w:tc>
          <w:tcPr>
            <w:tcW w:w="4414" w:type="dxa"/>
          </w:tcPr>
          <w:p w:rsidR="001C388E" w:rsidRDefault="001C388E" w:rsidP="00E61E2F">
            <w:r>
              <w:t xml:space="preserve">Fecha pago </w:t>
            </w:r>
            <w:r w:rsidR="00E61E2F">
              <w:t xml:space="preserve">de los   Incentivo por Gestión Institucional- Incentivo de desempeño Colectivo por área de Trabajo y Componente Base,  </w:t>
            </w:r>
            <w:r>
              <w:t>debe realizarse en conjunto con remuneraciones</w:t>
            </w:r>
            <w:r w:rsidR="00E61E2F">
              <w:t xml:space="preserve"> de los meses</w:t>
            </w:r>
            <w:r>
              <w:t>: Mayo-Julio- Octubre- Diciembre</w:t>
            </w:r>
          </w:p>
        </w:tc>
        <w:tc>
          <w:tcPr>
            <w:tcW w:w="4414" w:type="dxa"/>
          </w:tcPr>
          <w:p w:rsidR="005A2B2D" w:rsidRDefault="005A2B2D" w:rsidP="00703E12"/>
          <w:p w:rsidR="001C388E" w:rsidRDefault="001C388E" w:rsidP="00703E12">
            <w:r>
              <w:t>27.063</w:t>
            </w:r>
            <w:r w:rsidR="00C406F5">
              <w:t>,</w:t>
            </w:r>
            <w:r>
              <w:t xml:space="preserve"> de 2018</w:t>
            </w:r>
          </w:p>
        </w:tc>
      </w:tr>
      <w:tr w:rsidR="00516F7B" w:rsidTr="00CB587A">
        <w:tc>
          <w:tcPr>
            <w:tcW w:w="4414" w:type="dxa"/>
          </w:tcPr>
          <w:p w:rsidR="00516F7B" w:rsidRDefault="00516F7B" w:rsidP="00E61E2F">
            <w:r>
              <w:t>Fecha del pago, funcionario debe estar en servicio a la respectiva cuota de la asignación</w:t>
            </w:r>
          </w:p>
        </w:tc>
        <w:tc>
          <w:tcPr>
            <w:tcW w:w="4414" w:type="dxa"/>
          </w:tcPr>
          <w:p w:rsidR="00516F7B" w:rsidRDefault="00516F7B" w:rsidP="00703E12">
            <w:r>
              <w:t xml:space="preserve">24.251, de 2010 </w:t>
            </w:r>
          </w:p>
          <w:p w:rsidR="00F46B5C" w:rsidRDefault="00F46B5C" w:rsidP="00703E12"/>
          <w:p w:rsidR="00F46B5C" w:rsidRDefault="00F46B5C" w:rsidP="00703E12"/>
          <w:p w:rsidR="00F46B5C" w:rsidRDefault="00F46B5C" w:rsidP="00703E12"/>
        </w:tc>
      </w:tr>
      <w:tr w:rsidR="00F46B5C" w:rsidTr="00DD179D">
        <w:tc>
          <w:tcPr>
            <w:tcW w:w="8828" w:type="dxa"/>
            <w:gridSpan w:val="2"/>
          </w:tcPr>
          <w:p w:rsidR="00F46B5C" w:rsidRDefault="00F46B5C" w:rsidP="00F46B5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Cálculo y P</w:t>
            </w:r>
            <w:r w:rsidRPr="00CB587A">
              <w:rPr>
                <w:b/>
              </w:rPr>
              <w:t>ago de</w:t>
            </w:r>
            <w:r>
              <w:rPr>
                <w:b/>
              </w:rPr>
              <w:t xml:space="preserve"> las </w:t>
            </w:r>
            <w:r w:rsidRPr="00CB587A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  <w:r w:rsidRPr="00CB587A">
              <w:rPr>
                <w:b/>
              </w:rPr>
              <w:t xml:space="preserve">signaciones de </w:t>
            </w:r>
            <w:r>
              <w:rPr>
                <w:b/>
              </w:rPr>
              <w:t>M</w:t>
            </w:r>
            <w:r w:rsidRPr="00CB587A">
              <w:rPr>
                <w:b/>
              </w:rPr>
              <w:t>ejoram</w:t>
            </w:r>
            <w:r>
              <w:rPr>
                <w:b/>
              </w:rPr>
              <w:t>i</w:t>
            </w:r>
            <w:r w:rsidRPr="00CB587A">
              <w:rPr>
                <w:b/>
              </w:rPr>
              <w:t>ento</w:t>
            </w:r>
            <w:r>
              <w:rPr>
                <w:b/>
              </w:rPr>
              <w:t xml:space="preserve"> de la Gestión</w:t>
            </w:r>
            <w:r w:rsidRPr="00CB587A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CB587A">
              <w:rPr>
                <w:b/>
              </w:rPr>
              <w:t>unicipal</w:t>
            </w:r>
          </w:p>
          <w:p w:rsidR="00F46B5C" w:rsidRDefault="00F46B5C" w:rsidP="00F46B5C">
            <w:pPr>
              <w:jc w:val="center"/>
            </w:pPr>
            <w:r>
              <w:rPr>
                <w:b/>
              </w:rPr>
              <w:t>L</w:t>
            </w:r>
            <w:r w:rsidRPr="00CB587A">
              <w:rPr>
                <w:b/>
              </w:rPr>
              <w:t>ey</w:t>
            </w:r>
            <w:r>
              <w:rPr>
                <w:b/>
              </w:rPr>
              <w:t xml:space="preserve"> N°</w:t>
            </w:r>
            <w:r w:rsidRPr="00CB587A">
              <w:rPr>
                <w:b/>
              </w:rPr>
              <w:t xml:space="preserve"> 19.803</w:t>
            </w:r>
            <w:r>
              <w:rPr>
                <w:b/>
              </w:rPr>
              <w:t>- ( algunos aspectos interpretativos)</w:t>
            </w:r>
          </w:p>
        </w:tc>
      </w:tr>
      <w:tr w:rsidR="001C388E" w:rsidTr="00CB587A">
        <w:tc>
          <w:tcPr>
            <w:tcW w:w="4414" w:type="dxa"/>
          </w:tcPr>
          <w:p w:rsidR="001C388E" w:rsidRDefault="001C388E" w:rsidP="005A2B2D">
            <w:r>
              <w:t xml:space="preserve">Funcionario fallecido-derecho a pago </w:t>
            </w:r>
            <w:r w:rsidR="00D21E54">
              <w:t>- artículo 113 de la ley N° 18.883</w:t>
            </w:r>
            <w:r w:rsidR="006F70E3">
              <w:t>- Incentivos que proceden.</w:t>
            </w:r>
          </w:p>
        </w:tc>
        <w:tc>
          <w:tcPr>
            <w:tcW w:w="4414" w:type="dxa"/>
          </w:tcPr>
          <w:p w:rsidR="001C388E" w:rsidRDefault="00D21E54" w:rsidP="00703E12">
            <w:r>
              <w:t>38.157</w:t>
            </w:r>
            <w:r w:rsidR="00C406F5">
              <w:t>,</w:t>
            </w:r>
            <w:r>
              <w:t xml:space="preserve"> de 2017</w:t>
            </w:r>
          </w:p>
        </w:tc>
      </w:tr>
      <w:tr w:rsidR="0072145D" w:rsidTr="00CB587A">
        <w:tc>
          <w:tcPr>
            <w:tcW w:w="4414" w:type="dxa"/>
          </w:tcPr>
          <w:p w:rsidR="0072145D" w:rsidRDefault="0072145D" w:rsidP="00727676">
            <w:r>
              <w:t xml:space="preserve">Incentivo   de </w:t>
            </w:r>
            <w:r w:rsidR="00727676">
              <w:t>D</w:t>
            </w:r>
            <w:r>
              <w:t xml:space="preserve">esempeño </w:t>
            </w:r>
            <w:r w:rsidR="00727676">
              <w:t>C</w:t>
            </w:r>
            <w:r>
              <w:t xml:space="preserve">olectivo por área de trabajo que cumplió metas                        </w:t>
            </w:r>
          </w:p>
        </w:tc>
        <w:tc>
          <w:tcPr>
            <w:tcW w:w="4414" w:type="dxa"/>
          </w:tcPr>
          <w:p w:rsidR="0072145D" w:rsidRPr="00611E92" w:rsidRDefault="0072145D" w:rsidP="00611E92">
            <w:r w:rsidRPr="00611E92">
              <w:t>21.263, de 2014</w:t>
            </w:r>
            <w:r w:rsidR="00611E92" w:rsidRPr="00611E92">
              <w:t xml:space="preserve">, 65.297, de 2011 </w:t>
            </w:r>
          </w:p>
        </w:tc>
      </w:tr>
      <w:tr w:rsidR="0072145D" w:rsidTr="00CB587A">
        <w:tc>
          <w:tcPr>
            <w:tcW w:w="4414" w:type="dxa"/>
          </w:tcPr>
          <w:p w:rsidR="0072145D" w:rsidRDefault="0072145D" w:rsidP="005A2B2D">
            <w:r>
              <w:t>Incentivo por  Gestión Institucional- derecho ligado a la institución y no</w:t>
            </w:r>
            <w:r w:rsidR="001505D2">
              <w:t xml:space="preserve"> a</w:t>
            </w:r>
            <w:r>
              <w:t xml:space="preserve"> funcionario</w:t>
            </w:r>
            <w:r w:rsidR="001505D2">
              <w:t>s</w:t>
            </w:r>
          </w:p>
        </w:tc>
        <w:tc>
          <w:tcPr>
            <w:tcW w:w="4414" w:type="dxa"/>
          </w:tcPr>
          <w:p w:rsidR="0072145D" w:rsidRPr="00611E92" w:rsidRDefault="0072145D" w:rsidP="00703E12">
            <w:r w:rsidRPr="00611E92">
              <w:t>65.297, de 2011</w:t>
            </w:r>
          </w:p>
        </w:tc>
      </w:tr>
      <w:tr w:rsidR="005A2B2D" w:rsidTr="00CB587A">
        <w:tc>
          <w:tcPr>
            <w:tcW w:w="4414" w:type="dxa"/>
          </w:tcPr>
          <w:p w:rsidR="005A2B2D" w:rsidRDefault="005A2B2D" w:rsidP="005A2B2D">
            <w:r>
              <w:t>Licencia médica- derecho percepción</w:t>
            </w:r>
            <w:r w:rsidR="003B7990">
              <w:t>- art. 110 de la ley N° 18.883</w:t>
            </w:r>
          </w:p>
        </w:tc>
        <w:tc>
          <w:tcPr>
            <w:tcW w:w="4414" w:type="dxa"/>
          </w:tcPr>
          <w:p w:rsidR="005A2B2D" w:rsidRDefault="005A2B2D" w:rsidP="000B6760">
            <w:r>
              <w:t>42.796</w:t>
            </w:r>
            <w:r w:rsidR="00C406F5">
              <w:t>,</w:t>
            </w:r>
            <w:r>
              <w:t xml:space="preserve"> de 2014</w:t>
            </w:r>
            <w:r w:rsidR="000B6760">
              <w:t>-</w:t>
            </w:r>
            <w:r>
              <w:t xml:space="preserve"> 33.419</w:t>
            </w:r>
            <w:r w:rsidR="00C406F5">
              <w:t>,</w:t>
            </w:r>
            <w:r>
              <w:t xml:space="preserve"> de 2016</w:t>
            </w:r>
          </w:p>
        </w:tc>
      </w:tr>
      <w:tr w:rsidR="0026702D" w:rsidTr="00CB587A">
        <w:tc>
          <w:tcPr>
            <w:tcW w:w="4414" w:type="dxa"/>
          </w:tcPr>
          <w:p w:rsidR="0026702D" w:rsidRPr="00611E92" w:rsidRDefault="0026702D" w:rsidP="0026702D">
            <w:r w:rsidRPr="00611E92">
              <w:t xml:space="preserve">Medida disciplinaria aplicar </w:t>
            </w:r>
            <w:r w:rsidR="00C44A6A" w:rsidRPr="00611E92">
              <w:t xml:space="preserve">cálculo </w:t>
            </w:r>
            <w:r w:rsidRPr="00611E92">
              <w:t xml:space="preserve">sobre monto </w:t>
            </w:r>
            <w:r w:rsidR="00C44A6A" w:rsidRPr="00611E92">
              <w:t xml:space="preserve">de la asignación </w:t>
            </w:r>
            <w:r w:rsidRPr="00611E92">
              <w:t xml:space="preserve">del  mes que </w:t>
            </w:r>
            <w:r w:rsidR="00C44A6A" w:rsidRPr="00611E92">
              <w:t xml:space="preserve">se </w:t>
            </w:r>
            <w:r w:rsidRPr="00611E92">
              <w:t>notifica su sanción</w:t>
            </w:r>
          </w:p>
        </w:tc>
        <w:tc>
          <w:tcPr>
            <w:tcW w:w="4414" w:type="dxa"/>
          </w:tcPr>
          <w:p w:rsidR="0026702D" w:rsidRPr="00611E92" w:rsidRDefault="0026702D" w:rsidP="0026702D">
            <w:r w:rsidRPr="00611E92">
              <w:t>1.636</w:t>
            </w:r>
            <w:r w:rsidR="00C406F5" w:rsidRPr="00611E92">
              <w:t>,</w:t>
            </w:r>
            <w:r w:rsidRPr="00611E92">
              <w:t xml:space="preserve"> de 2004.</w:t>
            </w:r>
          </w:p>
        </w:tc>
      </w:tr>
      <w:tr w:rsidR="00C406F5" w:rsidTr="00CB587A">
        <w:tc>
          <w:tcPr>
            <w:tcW w:w="4414" w:type="dxa"/>
          </w:tcPr>
          <w:p w:rsidR="00C406F5" w:rsidRDefault="00C406F5" w:rsidP="0026702D">
            <w:r>
              <w:t xml:space="preserve">Monto superior de homologación </w:t>
            </w:r>
            <w:r w:rsidR="00732A69">
              <w:t xml:space="preserve">de cálculo </w:t>
            </w:r>
            <w:r>
              <w:t>EUS., no permite recibir diferencia de asignaciones</w:t>
            </w:r>
          </w:p>
        </w:tc>
        <w:tc>
          <w:tcPr>
            <w:tcW w:w="4414" w:type="dxa"/>
          </w:tcPr>
          <w:p w:rsidR="00C406F5" w:rsidRDefault="00C406F5" w:rsidP="0026702D">
            <w:r>
              <w:t>77.646, de 2016</w:t>
            </w:r>
          </w:p>
        </w:tc>
      </w:tr>
      <w:tr w:rsidR="005A2B2D" w:rsidTr="00CB587A">
        <w:tc>
          <w:tcPr>
            <w:tcW w:w="4414" w:type="dxa"/>
          </w:tcPr>
          <w:p w:rsidR="005A2B2D" w:rsidRDefault="005A2B2D" w:rsidP="005A2B2D">
            <w:r>
              <w:t>Pago proporcional- funcionario que cesa  funciones durante el año de pago</w:t>
            </w:r>
          </w:p>
        </w:tc>
        <w:tc>
          <w:tcPr>
            <w:tcW w:w="4414" w:type="dxa"/>
          </w:tcPr>
          <w:p w:rsidR="000B6760" w:rsidRDefault="005A2B2D" w:rsidP="00703E12">
            <w:r>
              <w:t>63.357</w:t>
            </w:r>
            <w:r w:rsidR="00C406F5">
              <w:t>,</w:t>
            </w:r>
            <w:r>
              <w:t xml:space="preserve"> de 2011</w:t>
            </w:r>
            <w:r w:rsidR="000B6760">
              <w:t xml:space="preserve">- </w:t>
            </w:r>
            <w:r>
              <w:t xml:space="preserve"> 42.862</w:t>
            </w:r>
            <w:r w:rsidR="00C406F5">
              <w:t>,</w:t>
            </w:r>
            <w:r>
              <w:t xml:space="preserve"> de 2009</w:t>
            </w:r>
          </w:p>
          <w:p w:rsidR="005A2B2D" w:rsidRDefault="000B6760" w:rsidP="00703E12">
            <w:r>
              <w:t>27.862</w:t>
            </w:r>
            <w:r w:rsidR="00C406F5">
              <w:t>,</w:t>
            </w:r>
            <w:r>
              <w:t xml:space="preserve"> de 2016</w:t>
            </w:r>
          </w:p>
        </w:tc>
      </w:tr>
      <w:tr w:rsidR="0026702D" w:rsidTr="00CB587A">
        <w:tc>
          <w:tcPr>
            <w:tcW w:w="4414" w:type="dxa"/>
          </w:tcPr>
          <w:p w:rsidR="0026702D" w:rsidRDefault="0026702D" w:rsidP="005A2B2D">
            <w:r>
              <w:t>Permiso sin goce de remuneración, no da derecho a percibir asignaciones</w:t>
            </w:r>
          </w:p>
        </w:tc>
        <w:tc>
          <w:tcPr>
            <w:tcW w:w="4414" w:type="dxa"/>
          </w:tcPr>
          <w:p w:rsidR="0026702D" w:rsidRDefault="0026702D" w:rsidP="00703E12">
            <w:r>
              <w:t>34.131</w:t>
            </w:r>
            <w:r w:rsidR="00C406F5">
              <w:t>,</w:t>
            </w:r>
            <w:r>
              <w:t xml:space="preserve"> de 2004</w:t>
            </w:r>
          </w:p>
          <w:p w:rsidR="0026702D" w:rsidRDefault="0026702D" w:rsidP="00703E12">
            <w:r>
              <w:t>15.861</w:t>
            </w:r>
            <w:r w:rsidR="00C406F5">
              <w:t>,</w:t>
            </w:r>
            <w:r>
              <w:t xml:space="preserve"> de 2003</w:t>
            </w:r>
          </w:p>
        </w:tc>
      </w:tr>
      <w:tr w:rsidR="003B7990" w:rsidTr="00CB587A">
        <w:tc>
          <w:tcPr>
            <w:tcW w:w="4414" w:type="dxa"/>
          </w:tcPr>
          <w:p w:rsidR="003B7990" w:rsidRDefault="003B7990" w:rsidP="003B7990">
            <w:r>
              <w:t>Permiso Parental- Ley N° 20.891-modifica inc. 2° del art. 110 ley N° 18.883- Considera derecho al PMG., a contar del 22-01-2016</w:t>
            </w:r>
          </w:p>
        </w:tc>
        <w:tc>
          <w:tcPr>
            <w:tcW w:w="4414" w:type="dxa"/>
          </w:tcPr>
          <w:p w:rsidR="003B7990" w:rsidRDefault="003B7990" w:rsidP="00703E12">
            <w:r>
              <w:t xml:space="preserve"> </w:t>
            </w:r>
          </w:p>
          <w:p w:rsidR="003B7990" w:rsidRDefault="003B7990" w:rsidP="00703E12">
            <w:r>
              <w:t>42.695, de 2016</w:t>
            </w:r>
          </w:p>
        </w:tc>
      </w:tr>
      <w:tr w:rsidR="000B6760" w:rsidTr="00CB587A">
        <w:tc>
          <w:tcPr>
            <w:tcW w:w="4414" w:type="dxa"/>
          </w:tcPr>
          <w:p w:rsidR="000B6760" w:rsidRDefault="00E65D50" w:rsidP="00E65D50">
            <w:r>
              <w:t>Derecho a su p</w:t>
            </w:r>
            <w:r w:rsidR="000B6760">
              <w:t>ago corresponde a</w:t>
            </w:r>
            <w:r w:rsidR="0026702D">
              <w:t xml:space="preserve"> un</w:t>
            </w:r>
            <w:r w:rsidR="000B6760">
              <w:t xml:space="preserve"> cumplimiento </w:t>
            </w:r>
            <w:r>
              <w:t xml:space="preserve">de programa </w:t>
            </w:r>
            <w:r w:rsidR="000B6760">
              <w:t>año anterior</w:t>
            </w:r>
          </w:p>
        </w:tc>
        <w:tc>
          <w:tcPr>
            <w:tcW w:w="4414" w:type="dxa"/>
          </w:tcPr>
          <w:p w:rsidR="000B6760" w:rsidRDefault="000B6760" w:rsidP="00703E12">
            <w:r>
              <w:t>57.851</w:t>
            </w:r>
            <w:r w:rsidR="00C406F5">
              <w:t>,</w:t>
            </w:r>
            <w:r>
              <w:t xml:space="preserve"> de 2003</w:t>
            </w:r>
          </w:p>
        </w:tc>
      </w:tr>
    </w:tbl>
    <w:p w:rsidR="00CB587A" w:rsidRPr="00CB587A" w:rsidRDefault="00CB587A" w:rsidP="00CB587A">
      <w:pPr>
        <w:jc w:val="center"/>
        <w:rPr>
          <w:b/>
        </w:rPr>
      </w:pPr>
    </w:p>
    <w:sectPr w:rsidR="00CB587A" w:rsidRPr="00CB5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52A" w:rsidRDefault="002C752A" w:rsidP="00B62F22">
      <w:pPr>
        <w:spacing w:after="0" w:line="240" w:lineRule="auto"/>
      </w:pPr>
      <w:r>
        <w:separator/>
      </w:r>
    </w:p>
  </w:endnote>
  <w:endnote w:type="continuationSeparator" w:id="0">
    <w:p w:rsidR="002C752A" w:rsidRDefault="002C752A" w:rsidP="00B62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F22" w:rsidRDefault="00B62F2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371661"/>
      <w:docPartObj>
        <w:docPartGallery w:val="Page Numbers (Bottom of Page)"/>
        <w:docPartUnique/>
      </w:docPartObj>
    </w:sdtPr>
    <w:sdtEndPr/>
    <w:sdtContent>
      <w:p w:rsidR="00F46B5C" w:rsidRDefault="00F46B5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15C" w:rsidRPr="0047215C">
          <w:rPr>
            <w:noProof/>
            <w:lang w:val="es-ES"/>
          </w:rPr>
          <w:t>2</w:t>
        </w:r>
        <w:r>
          <w:fldChar w:fldCharType="end"/>
        </w:r>
      </w:p>
    </w:sdtContent>
  </w:sdt>
  <w:p w:rsidR="00B62F22" w:rsidRDefault="00B62F2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F22" w:rsidRDefault="00B62F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52A" w:rsidRDefault="002C752A" w:rsidP="00B62F22">
      <w:pPr>
        <w:spacing w:after="0" w:line="240" w:lineRule="auto"/>
      </w:pPr>
      <w:r>
        <w:separator/>
      </w:r>
    </w:p>
  </w:footnote>
  <w:footnote w:type="continuationSeparator" w:id="0">
    <w:p w:rsidR="002C752A" w:rsidRDefault="002C752A" w:rsidP="00B62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F22" w:rsidRDefault="0047215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382032" o:spid="_x0000_s2054" type="#_x0000_t136" style="position:absolute;margin-left:0;margin-top:0;width:519.15pt;height:103.8pt;rotation:315;z-index:-251655168;mso-position-horizontal:center;mso-position-horizontal-relative:margin;mso-position-vertical:center;mso-position-vertical-relative:margin" o:allowincell="f" fillcolor="#c9c9c9 [1942]" stroked="f">
          <v:fill opacity=".5"/>
          <v:textpath style="font-family:&quot;Calibri&quot;;font-size:1pt" string="Nibaldo Serey Urriola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F22" w:rsidRDefault="0047215C">
    <w:pPr>
      <w:pStyle w:val="Encabezado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382033" o:spid="_x0000_s2055" type="#_x0000_t136" style="position:absolute;left:0;text-align:left;margin-left:0;margin-top:0;width:519.15pt;height:103.8pt;rotation:315;z-index:-251653120;mso-position-horizontal:center;mso-position-horizontal-relative:margin;mso-position-vertical:center;mso-position-vertical-relative:margin" o:allowincell="f" fillcolor="#c9c9c9 [1942]" stroked="f">
          <v:fill opacity=".5"/>
          <v:textpath style="font-family:&quot;Calibri&quot;;font-size:1pt" string="Nibaldo Serey Urriola "/>
          <w10:wrap anchorx="margin" anchory="margin"/>
        </v:shape>
      </w:pict>
    </w:r>
    <w:sdt>
      <w:sdtPr>
        <w:id w:val="1372654756"/>
        <w:docPartObj>
          <w:docPartGallery w:val="Page Numbers (Top of Page)"/>
          <w:docPartUnique/>
        </w:docPartObj>
      </w:sdtPr>
      <w:sdtEndPr/>
      <w:sdtContent>
        <w:r w:rsidR="00B62F22">
          <w:fldChar w:fldCharType="begin"/>
        </w:r>
        <w:r w:rsidR="00B62F22">
          <w:instrText>PAGE   \* MERGEFORMAT</w:instrText>
        </w:r>
        <w:r w:rsidR="00B62F22">
          <w:fldChar w:fldCharType="separate"/>
        </w:r>
        <w:r w:rsidRPr="0047215C">
          <w:rPr>
            <w:noProof/>
            <w:lang w:val="es-ES"/>
          </w:rPr>
          <w:t>2</w:t>
        </w:r>
        <w:r w:rsidR="00B62F22">
          <w:fldChar w:fldCharType="end"/>
        </w:r>
      </w:sdtContent>
    </w:sdt>
  </w:p>
  <w:p w:rsidR="00B62F22" w:rsidRDefault="00B62F2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F22" w:rsidRDefault="0047215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382031" o:spid="_x0000_s2053" type="#_x0000_t136" style="position:absolute;margin-left:0;margin-top:0;width:519.15pt;height:103.8pt;rotation:315;z-index:-251657216;mso-position-horizontal:center;mso-position-horizontal-relative:margin;mso-position-vertical:center;mso-position-vertical-relative:margin" o:allowincell="f" fillcolor="#c9c9c9 [1942]" stroked="f">
          <v:fill opacity=".5"/>
          <v:textpath style="font-family:&quot;Calibri&quot;;font-size:1pt" string="Nibaldo Serey Urriola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7A"/>
    <w:rsid w:val="000602E5"/>
    <w:rsid w:val="000B6760"/>
    <w:rsid w:val="001505D2"/>
    <w:rsid w:val="001C388E"/>
    <w:rsid w:val="0026702D"/>
    <w:rsid w:val="002A14C0"/>
    <w:rsid w:val="002C752A"/>
    <w:rsid w:val="00382428"/>
    <w:rsid w:val="00396717"/>
    <w:rsid w:val="003B7990"/>
    <w:rsid w:val="0046062D"/>
    <w:rsid w:val="0047215C"/>
    <w:rsid w:val="004C0AFA"/>
    <w:rsid w:val="00516F7B"/>
    <w:rsid w:val="005951E8"/>
    <w:rsid w:val="005A2B2D"/>
    <w:rsid w:val="005B52D0"/>
    <w:rsid w:val="00611E92"/>
    <w:rsid w:val="00653576"/>
    <w:rsid w:val="006F70E3"/>
    <w:rsid w:val="00703E12"/>
    <w:rsid w:val="0072145D"/>
    <w:rsid w:val="00727676"/>
    <w:rsid w:val="00732A69"/>
    <w:rsid w:val="00775F40"/>
    <w:rsid w:val="008154B8"/>
    <w:rsid w:val="008C33CA"/>
    <w:rsid w:val="008D2DCC"/>
    <w:rsid w:val="00930494"/>
    <w:rsid w:val="009F4A7E"/>
    <w:rsid w:val="00AC7F6D"/>
    <w:rsid w:val="00B62F22"/>
    <w:rsid w:val="00C406F5"/>
    <w:rsid w:val="00C44A6A"/>
    <w:rsid w:val="00C65C25"/>
    <w:rsid w:val="00C96A8A"/>
    <w:rsid w:val="00CB587A"/>
    <w:rsid w:val="00D21E54"/>
    <w:rsid w:val="00E61E2F"/>
    <w:rsid w:val="00E65D50"/>
    <w:rsid w:val="00F46B5C"/>
    <w:rsid w:val="00F6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65597BD3-E3CF-4DD2-B671-229D4B44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5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62F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2F22"/>
  </w:style>
  <w:style w:type="paragraph" w:styleId="Piedepgina">
    <w:name w:val="footer"/>
    <w:basedOn w:val="Normal"/>
    <w:link w:val="PiedepginaCar"/>
    <w:uiPriority w:val="99"/>
    <w:unhideWhenUsed/>
    <w:rsid w:val="00B62F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2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2899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Nibaldo Alfonso Serey Urriola</dc:creator>
  <cp:keywords/>
  <dc:description/>
  <cp:lastModifiedBy>Lorena Urriola</cp:lastModifiedBy>
  <cp:revision>2</cp:revision>
  <dcterms:created xsi:type="dcterms:W3CDTF">2019-09-02T20:51:00Z</dcterms:created>
  <dcterms:modified xsi:type="dcterms:W3CDTF">2019-09-02T20:51:00Z</dcterms:modified>
</cp:coreProperties>
</file>